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AF" w:rsidRPr="002068E9" w:rsidRDefault="002F20AF" w:rsidP="002F20AF">
      <w:pPr>
        <w:jc w:val="right"/>
        <w:rPr>
          <w:bCs/>
          <w:iCs/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6855B1"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K</w:t>
      </w:r>
      <w:r w:rsidRPr="006855B1">
        <w:rPr>
          <w:sz w:val="28"/>
          <w:szCs w:val="28"/>
        </w:rPr>
        <w:t xml:space="preserve"> 99/00</w:t>
      </w:r>
    </w:p>
    <w:p w:rsidR="002F20AF" w:rsidRDefault="002F20AF" w:rsidP="002F20AF">
      <w:pPr>
        <w:rPr>
          <w:bCs/>
          <w:iCs/>
          <w:sz w:val="28"/>
          <w:szCs w:val="28"/>
        </w:rPr>
      </w:pPr>
    </w:p>
    <w:p w:rsidR="002F20AF" w:rsidRPr="006855B1" w:rsidRDefault="002F20AF" w:rsidP="002F20AF">
      <w:pPr>
        <w:jc w:val="center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ДИСКОВЫЙ СТАРТЕР-ГЕНЕРАТОР, ИНТЕГРИРОВАННЫЙ В ДВУХКОНТУРНЫЙ ТУРБОРЕАКТИВНЫЙ ДВИГАТЕЛЬ</w:t>
      </w:r>
    </w:p>
    <w:p w:rsidR="002F20AF" w:rsidRPr="008374B6" w:rsidRDefault="002F20AF" w:rsidP="002F20AF">
      <w:pPr>
        <w:rPr>
          <w:bCs/>
          <w:sz w:val="28"/>
          <w:szCs w:val="28"/>
          <w:highlight w:val="yellow"/>
        </w:rPr>
      </w:pP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2002E">
        <w:rPr>
          <w:sz w:val="28"/>
          <w:szCs w:val="28"/>
        </w:rPr>
        <w:t xml:space="preserve">Полезная модель относится к области </w:t>
      </w:r>
      <w:r>
        <w:rPr>
          <w:sz w:val="28"/>
          <w:szCs w:val="28"/>
        </w:rPr>
        <w:t>авиационной</w:t>
      </w:r>
      <w:r w:rsidRPr="0032002E">
        <w:rPr>
          <w:sz w:val="28"/>
          <w:szCs w:val="28"/>
        </w:rPr>
        <w:t xml:space="preserve"> техники, конкретнее к</w:t>
      </w:r>
      <w:r>
        <w:rPr>
          <w:sz w:val="28"/>
          <w:szCs w:val="28"/>
        </w:rPr>
        <w:t xml:space="preserve"> области</w:t>
      </w:r>
      <w:r w:rsidRPr="0032002E">
        <w:rPr>
          <w:sz w:val="28"/>
          <w:szCs w:val="28"/>
        </w:rPr>
        <w:t xml:space="preserve"> </w:t>
      </w:r>
      <w:r>
        <w:rPr>
          <w:sz w:val="28"/>
          <w:szCs w:val="28"/>
        </w:rPr>
        <w:t>стартеров-генераторов, интегрированных в авиационные двигатели</w:t>
      </w:r>
      <w:r w:rsidRPr="0032002E">
        <w:rPr>
          <w:sz w:val="28"/>
          <w:szCs w:val="28"/>
        </w:rPr>
        <w:t>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Известна с</w:t>
      </w:r>
      <w:r w:rsidRPr="001C0C50">
        <w:rPr>
          <w:sz w:val="28"/>
          <w:szCs w:val="28"/>
        </w:rPr>
        <w:t>тартер-генераторная установка</w:t>
      </w:r>
      <w:r>
        <w:rPr>
          <w:sz w:val="28"/>
          <w:szCs w:val="28"/>
        </w:rPr>
        <w:t xml:space="preserve">, </w:t>
      </w:r>
      <w:r w:rsidRPr="001C0C50">
        <w:rPr>
          <w:sz w:val="28"/>
          <w:szCs w:val="28"/>
        </w:rPr>
        <w:t>снабжен</w:t>
      </w:r>
      <w:r>
        <w:rPr>
          <w:sz w:val="28"/>
          <w:szCs w:val="28"/>
        </w:rPr>
        <w:t>н</w:t>
      </w:r>
      <w:r w:rsidRPr="001C0C50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Pr="001C0C50">
        <w:rPr>
          <w:sz w:val="28"/>
          <w:szCs w:val="28"/>
        </w:rPr>
        <w:t xml:space="preserve"> редуктором, который через рессору постоянно соединен с выходным валом стартер-генератора и является его неотъемлемой частью. Стартер-генератор (СГ) устанавливают на штатное место электростартера, которым обычно снабжен ГТД. Редуктор закреплен передним фланцем через хомут к штатному фланцу коробки приводов ГТД. Корпус стартер-генератора через тяги прикреплен к корпусу ГТД. Стартер-генератор представляет собой электрическую машину обратимого действия с ротором на постоянных магнитах. Стартер-генератор своим выходным валом через рессору и редуктор постоянно кинематически соединен с валом ротора высокого давления газотурбинного двигателя. Редуктор выбран с необходимым передаточным отношением, что позволяет оптимизировать размеры электрической машины. Стартер-генераторная установка содержит блок управления стартер-генератором, включающий преобразователь частоты, и преобразователь напряжения, состоящий из активного выпрямителя и инвертора</w:t>
      </w:r>
      <w:r>
        <w:rPr>
          <w:sz w:val="28"/>
          <w:szCs w:val="28"/>
        </w:rPr>
        <w:t xml:space="preserve"> </w:t>
      </w:r>
      <w:r w:rsidRPr="00A707CE">
        <w:rPr>
          <w:sz w:val="28"/>
          <w:szCs w:val="28"/>
        </w:rPr>
        <w:t>[патент РФ №</w:t>
      </w:r>
      <w:r>
        <w:rPr>
          <w:sz w:val="28"/>
          <w:szCs w:val="28"/>
        </w:rPr>
        <w:t>196124</w:t>
      </w:r>
      <w:r w:rsidRPr="00A707C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22DA"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C</w:t>
      </w:r>
      <w:r w:rsidRPr="00A707CE">
        <w:rPr>
          <w:sz w:val="28"/>
          <w:szCs w:val="28"/>
        </w:rPr>
        <w:t xml:space="preserve"> </w:t>
      </w:r>
      <w:r w:rsidRPr="006322DA">
        <w:rPr>
          <w:sz w:val="28"/>
          <w:szCs w:val="28"/>
        </w:rPr>
        <w:t>7</w:t>
      </w:r>
      <w:r w:rsidRPr="00A707CE">
        <w:rPr>
          <w:sz w:val="28"/>
          <w:szCs w:val="28"/>
        </w:rPr>
        <w:t>/</w:t>
      </w:r>
      <w:r>
        <w:rPr>
          <w:sz w:val="28"/>
          <w:szCs w:val="28"/>
        </w:rPr>
        <w:t>32</w:t>
      </w:r>
      <w:r w:rsidRPr="00A707CE">
        <w:rPr>
          <w:sz w:val="28"/>
          <w:szCs w:val="28"/>
        </w:rPr>
        <w:t>,</w:t>
      </w:r>
      <w:r w:rsidRPr="006322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6322DA"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C</w:t>
      </w:r>
      <w:r w:rsidRPr="00A707CE">
        <w:rPr>
          <w:sz w:val="28"/>
          <w:szCs w:val="28"/>
        </w:rPr>
        <w:t xml:space="preserve"> </w:t>
      </w:r>
      <w:r w:rsidRPr="006322DA">
        <w:rPr>
          <w:sz w:val="28"/>
          <w:szCs w:val="28"/>
        </w:rPr>
        <w:t>7</w:t>
      </w:r>
      <w:r w:rsidRPr="00A707CE">
        <w:rPr>
          <w:sz w:val="28"/>
          <w:szCs w:val="28"/>
        </w:rPr>
        <w:t>/</w:t>
      </w:r>
      <w:r w:rsidRPr="006322DA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6322DA">
        <w:rPr>
          <w:sz w:val="28"/>
          <w:szCs w:val="28"/>
        </w:rPr>
        <w:t xml:space="preserve">, </w:t>
      </w:r>
      <w:r>
        <w:rPr>
          <w:sz w:val="28"/>
          <w:szCs w:val="28"/>
        </w:rPr>
        <w:t>опубл. 18</w:t>
      </w:r>
      <w:r w:rsidRPr="00A707C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6322DA">
        <w:rPr>
          <w:sz w:val="28"/>
          <w:szCs w:val="28"/>
        </w:rPr>
        <w:t>2</w:t>
      </w:r>
      <w:r w:rsidRPr="00A707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707CE">
        <w:rPr>
          <w:sz w:val="28"/>
          <w:szCs w:val="28"/>
        </w:rPr>
        <w:t>]</w:t>
      </w:r>
      <w:r w:rsidRPr="001C0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Недостатками аналога являются высокие массогабаритные показатели, обусловленные использованием редуктора в стартер-генераторной установке, а также невысокая эффективность, обусловленная механическими потерями в редукторе.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Известен у</w:t>
      </w:r>
      <w:r w:rsidRPr="006322DA">
        <w:rPr>
          <w:sz w:val="28"/>
          <w:szCs w:val="28"/>
        </w:rPr>
        <w:t>зел</w:t>
      </w:r>
      <w:r>
        <w:rPr>
          <w:sz w:val="28"/>
          <w:szCs w:val="28"/>
        </w:rPr>
        <w:t>,</w:t>
      </w:r>
      <w:r w:rsidRPr="006322DA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ащий</w:t>
      </w:r>
      <w:r w:rsidRPr="006322DA">
        <w:rPr>
          <w:sz w:val="28"/>
          <w:szCs w:val="28"/>
        </w:rPr>
        <w:t xml:space="preserve"> трансмиссионную коробку газовой турбины и, по меньшей мере, один стартер/генератор, механически соединенный с трансмиссионной коробкой. Трансмиссионная коробка содержит зубчатую передачу с несколькими шестернями. Стартер/генератор содержит генерирующий блок с ротором, образующим катушку индуктивности, и </w:t>
      </w:r>
      <w:r w:rsidRPr="006322DA">
        <w:rPr>
          <w:sz w:val="28"/>
          <w:szCs w:val="28"/>
        </w:rPr>
        <w:lastRenderedPageBreak/>
        <w:t>статором, образующим якорь, и возбуждающий блок со статором, образующим катушку индуктивности, и ротором, образующим якорь, соединенный с катушкой индуктивности генерирующего блока. Ротор генерирующего блока и ротор возбуждающего блока установлены на общем валу с шестерней, зацепляющейся с зубчатой передачей трансмиссионной коробки, по обе стороны от этой шестерни</w:t>
      </w:r>
      <w:r>
        <w:rPr>
          <w:sz w:val="28"/>
          <w:szCs w:val="28"/>
        </w:rPr>
        <w:t xml:space="preserve"> </w:t>
      </w:r>
      <w:r w:rsidRPr="00A707CE">
        <w:rPr>
          <w:sz w:val="28"/>
          <w:szCs w:val="28"/>
        </w:rPr>
        <w:t>[патент РФ №</w:t>
      </w:r>
      <w:r w:rsidRPr="006322DA">
        <w:rPr>
          <w:sz w:val="28"/>
          <w:szCs w:val="28"/>
        </w:rPr>
        <w:t>2406846</w:t>
      </w:r>
      <w:r w:rsidRPr="00A707C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6322DA"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C</w:t>
      </w:r>
      <w:r w:rsidRPr="00A707CE">
        <w:rPr>
          <w:sz w:val="28"/>
          <w:szCs w:val="28"/>
        </w:rPr>
        <w:t xml:space="preserve"> </w:t>
      </w:r>
      <w:r w:rsidRPr="006322DA">
        <w:rPr>
          <w:sz w:val="28"/>
          <w:szCs w:val="28"/>
        </w:rPr>
        <w:t>7</w:t>
      </w:r>
      <w:r w:rsidRPr="00A707CE">
        <w:rPr>
          <w:sz w:val="28"/>
          <w:szCs w:val="28"/>
        </w:rPr>
        <w:t>/</w:t>
      </w:r>
      <w:r w:rsidRPr="006322DA">
        <w:rPr>
          <w:sz w:val="28"/>
          <w:szCs w:val="28"/>
        </w:rPr>
        <w:t>275</w:t>
      </w:r>
      <w:r w:rsidRPr="00A707CE">
        <w:rPr>
          <w:sz w:val="28"/>
          <w:szCs w:val="28"/>
        </w:rPr>
        <w:t>,</w:t>
      </w:r>
      <w:r w:rsidRPr="006322D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6322DA">
        <w:rPr>
          <w:sz w:val="28"/>
          <w:szCs w:val="28"/>
        </w:rPr>
        <w:t>02</w:t>
      </w:r>
      <w:r>
        <w:rPr>
          <w:sz w:val="28"/>
          <w:szCs w:val="28"/>
          <w:lang w:val="en-US"/>
        </w:rPr>
        <w:t>C</w:t>
      </w:r>
      <w:r w:rsidRPr="00A707CE">
        <w:rPr>
          <w:sz w:val="28"/>
          <w:szCs w:val="28"/>
        </w:rPr>
        <w:t xml:space="preserve"> </w:t>
      </w:r>
      <w:r w:rsidRPr="006322DA">
        <w:rPr>
          <w:sz w:val="28"/>
          <w:szCs w:val="28"/>
        </w:rPr>
        <w:t>7</w:t>
      </w:r>
      <w:r w:rsidRPr="00A707CE">
        <w:rPr>
          <w:sz w:val="28"/>
          <w:szCs w:val="28"/>
        </w:rPr>
        <w:t>/</w:t>
      </w:r>
      <w:r w:rsidRPr="006322DA">
        <w:rPr>
          <w:sz w:val="28"/>
          <w:szCs w:val="28"/>
        </w:rPr>
        <w:t xml:space="preserve">32, </w:t>
      </w:r>
      <w:r>
        <w:rPr>
          <w:sz w:val="28"/>
          <w:szCs w:val="28"/>
        </w:rPr>
        <w:t xml:space="preserve">опубл. </w:t>
      </w:r>
      <w:r w:rsidRPr="006322DA">
        <w:rPr>
          <w:sz w:val="28"/>
          <w:szCs w:val="28"/>
        </w:rPr>
        <w:t>04</w:t>
      </w:r>
      <w:r w:rsidRPr="00A707CE">
        <w:rPr>
          <w:sz w:val="28"/>
          <w:szCs w:val="28"/>
        </w:rPr>
        <w:t>.</w:t>
      </w:r>
      <w:r w:rsidRPr="006322DA">
        <w:rPr>
          <w:sz w:val="28"/>
          <w:szCs w:val="28"/>
        </w:rPr>
        <w:t>12</w:t>
      </w:r>
      <w:r w:rsidRPr="00A707CE">
        <w:rPr>
          <w:sz w:val="28"/>
          <w:szCs w:val="28"/>
        </w:rPr>
        <w:t>.20</w:t>
      </w:r>
      <w:r w:rsidRPr="006322DA">
        <w:rPr>
          <w:sz w:val="28"/>
          <w:szCs w:val="28"/>
        </w:rPr>
        <w:t>0</w:t>
      </w:r>
      <w:r w:rsidRPr="007166C4">
        <w:rPr>
          <w:sz w:val="28"/>
          <w:szCs w:val="28"/>
        </w:rPr>
        <w:t>6</w:t>
      </w:r>
      <w:r w:rsidRPr="00A707CE">
        <w:rPr>
          <w:sz w:val="28"/>
          <w:szCs w:val="28"/>
        </w:rPr>
        <w:t>]</w:t>
      </w:r>
      <w:r w:rsidRPr="006322DA">
        <w:rPr>
          <w:sz w:val="28"/>
          <w:szCs w:val="28"/>
        </w:rPr>
        <w:t>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Недостатками аналога являются высокие массогабаритные показатели, обусловленные расположением стартера-генератора внутри трансмиссионной коробки газовой турбины, и невысокая надежность, обусловленная наличием у аналога механического звена в виде трансмиссионной коробки.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Известен г</w:t>
      </w:r>
      <w:r w:rsidRPr="00A452E7">
        <w:rPr>
          <w:sz w:val="28"/>
          <w:szCs w:val="28"/>
        </w:rPr>
        <w:t>азотурбинный двигатель</w:t>
      </w:r>
      <w:r>
        <w:rPr>
          <w:sz w:val="28"/>
          <w:szCs w:val="28"/>
        </w:rPr>
        <w:t>,</w:t>
      </w:r>
      <w:r w:rsidRPr="00A452E7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ащий</w:t>
      </w:r>
      <w:r w:rsidRPr="00A452E7">
        <w:rPr>
          <w:sz w:val="28"/>
          <w:szCs w:val="28"/>
        </w:rPr>
        <w:t xml:space="preserve"> хотя бы один ротор турбокомпрессора, центробежный компрессор которого содержит хотя бы одно рабочее колесо и хотя бы одну электрическую машину, содержащую систему постоянных магнитов. Ротор электрической машины выполнен за единое целое с рабочим колесом центробежного компрессора. Постоянные</w:t>
      </w:r>
      <w:r>
        <w:rPr>
          <w:sz w:val="28"/>
          <w:szCs w:val="28"/>
        </w:rPr>
        <w:t xml:space="preserve"> магниты размещены в покрывающем кольце</w:t>
      </w:r>
      <w:r w:rsidRPr="00A452E7">
        <w:rPr>
          <w:sz w:val="28"/>
          <w:szCs w:val="28"/>
        </w:rPr>
        <w:t xml:space="preserve"> и удерживаются силовым кольцом, образуя при этом часть рабочего колеса компрессора. Рабочее колесо центробежного компрессора, покрывающее и силовое кольца выполнены из полимерного композиционного материала</w:t>
      </w:r>
      <w:r>
        <w:rPr>
          <w:sz w:val="28"/>
          <w:szCs w:val="28"/>
        </w:rPr>
        <w:t xml:space="preserve"> </w:t>
      </w:r>
      <w:r w:rsidRPr="00FA497B">
        <w:rPr>
          <w:sz w:val="28"/>
          <w:szCs w:val="28"/>
        </w:rPr>
        <w:t>[</w:t>
      </w:r>
      <w:r w:rsidRPr="00A707CE">
        <w:rPr>
          <w:sz w:val="28"/>
          <w:szCs w:val="28"/>
        </w:rPr>
        <w:t>патент РФ №</w:t>
      </w:r>
      <w:r w:rsidRPr="00FA497B">
        <w:rPr>
          <w:sz w:val="28"/>
          <w:szCs w:val="28"/>
        </w:rPr>
        <w:t>2</w:t>
      </w:r>
      <w:r>
        <w:rPr>
          <w:sz w:val="28"/>
          <w:szCs w:val="28"/>
        </w:rPr>
        <w:t>657051</w:t>
      </w:r>
      <w:r w:rsidRPr="00A707CE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0F4640">
        <w:rPr>
          <w:sz w:val="28"/>
          <w:szCs w:val="28"/>
        </w:rPr>
        <w:t>0</w:t>
      </w:r>
      <w:r w:rsidRPr="008634D6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D</w:t>
      </w:r>
      <w:r w:rsidRPr="000F4640">
        <w:rPr>
          <w:sz w:val="28"/>
          <w:szCs w:val="28"/>
        </w:rPr>
        <w:t xml:space="preserve"> </w:t>
      </w:r>
      <w:r w:rsidRPr="008634D6">
        <w:rPr>
          <w:sz w:val="28"/>
          <w:szCs w:val="28"/>
        </w:rPr>
        <w:t>15</w:t>
      </w:r>
      <w:r w:rsidRPr="000F4640">
        <w:rPr>
          <w:sz w:val="28"/>
          <w:szCs w:val="28"/>
        </w:rPr>
        <w:t>/</w:t>
      </w:r>
      <w:r w:rsidRPr="008634D6">
        <w:rPr>
          <w:sz w:val="28"/>
          <w:szCs w:val="28"/>
        </w:rPr>
        <w:t>10</w:t>
      </w:r>
      <w:r w:rsidRPr="006322DA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опубл.</w:t>
      </w:r>
      <w:r w:rsidRPr="006322DA">
        <w:rPr>
          <w:sz w:val="28"/>
          <w:szCs w:val="28"/>
        </w:rPr>
        <w:t xml:space="preserve"> </w:t>
      </w:r>
      <w:r w:rsidRPr="008634D6">
        <w:rPr>
          <w:sz w:val="28"/>
          <w:szCs w:val="28"/>
        </w:rPr>
        <w:t>09</w:t>
      </w:r>
      <w:r w:rsidRPr="00A707CE">
        <w:rPr>
          <w:sz w:val="28"/>
          <w:szCs w:val="28"/>
        </w:rPr>
        <w:t>.</w:t>
      </w:r>
      <w:r w:rsidRPr="000F4640">
        <w:rPr>
          <w:sz w:val="28"/>
          <w:szCs w:val="28"/>
        </w:rPr>
        <w:t>0</w:t>
      </w:r>
      <w:r w:rsidRPr="008634D6">
        <w:rPr>
          <w:sz w:val="28"/>
          <w:szCs w:val="28"/>
        </w:rPr>
        <w:t>6</w:t>
      </w:r>
      <w:r w:rsidRPr="00A707CE">
        <w:rPr>
          <w:sz w:val="28"/>
          <w:szCs w:val="28"/>
        </w:rPr>
        <w:t>.20</w:t>
      </w:r>
      <w:r w:rsidRPr="000F4640">
        <w:rPr>
          <w:sz w:val="28"/>
          <w:szCs w:val="28"/>
        </w:rPr>
        <w:t>1</w:t>
      </w:r>
      <w:r w:rsidRPr="008634D6">
        <w:rPr>
          <w:sz w:val="28"/>
          <w:szCs w:val="28"/>
        </w:rPr>
        <w:t>8</w:t>
      </w:r>
      <w:r w:rsidRPr="00FA497B">
        <w:rPr>
          <w:sz w:val="28"/>
          <w:szCs w:val="28"/>
        </w:rPr>
        <w:t>]</w:t>
      </w:r>
      <w:r w:rsidRPr="00A452E7">
        <w:rPr>
          <w:sz w:val="28"/>
          <w:szCs w:val="28"/>
        </w:rPr>
        <w:t>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Недостатком аналога является невысокая ремонтопригодность, обусловленная расположением хотя бы одной электрической машины внутри газотурбинного двигателя и выполнением ротора электрической машины как единого целого с рабочим колесом центробежного компрессора.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Известен м</w:t>
      </w:r>
      <w:r w:rsidRPr="006B32FD">
        <w:rPr>
          <w:sz w:val="28"/>
          <w:szCs w:val="28"/>
        </w:rPr>
        <w:t>алоразмерный газотурбинный двигатель</w:t>
      </w:r>
      <w:r>
        <w:rPr>
          <w:sz w:val="28"/>
          <w:szCs w:val="28"/>
        </w:rPr>
        <w:t>,</w:t>
      </w:r>
      <w:r w:rsidRPr="006B32FD">
        <w:rPr>
          <w:sz w:val="28"/>
          <w:szCs w:val="28"/>
        </w:rPr>
        <w:t xml:space="preserve"> содерж</w:t>
      </w:r>
      <w:r>
        <w:rPr>
          <w:sz w:val="28"/>
          <w:szCs w:val="28"/>
        </w:rPr>
        <w:t>ащий</w:t>
      </w:r>
      <w:r w:rsidRPr="006B32FD">
        <w:rPr>
          <w:sz w:val="28"/>
          <w:szCs w:val="28"/>
        </w:rPr>
        <w:t xml:space="preserve"> передний корпус с опорой, в к</w:t>
      </w:r>
      <w:r>
        <w:rPr>
          <w:sz w:val="28"/>
          <w:szCs w:val="28"/>
        </w:rPr>
        <w:t xml:space="preserve">оторой на подшипниках консольно </w:t>
      </w:r>
      <w:r w:rsidRPr="006B32FD">
        <w:rPr>
          <w:sz w:val="28"/>
          <w:szCs w:val="28"/>
        </w:rPr>
        <w:t xml:space="preserve">закреплен ротор с компрессором и турбиной, стартер-генератор, содержащий систему постоянных магнитов, камеру сгорания, а также систему охлаждения и смазки. В переднем корпусе перед стартер-генератором имеются отверстия, которые </w:t>
      </w:r>
      <w:r w:rsidRPr="006B32FD">
        <w:rPr>
          <w:sz w:val="28"/>
          <w:szCs w:val="28"/>
        </w:rPr>
        <w:lastRenderedPageBreak/>
        <w:t>соединяют внутреннюю полость переднего корпуса с участком на входе в двигатель, причем площадь проточной части на этом участке меньше площади на входе в компрессор. Стартер-генерато</w:t>
      </w:r>
      <w:r>
        <w:rPr>
          <w:sz w:val="28"/>
          <w:szCs w:val="28"/>
        </w:rPr>
        <w:t>р консольно расположен по другую</w:t>
      </w:r>
      <w:r w:rsidRPr="006B32FD">
        <w:rPr>
          <w:sz w:val="28"/>
          <w:szCs w:val="28"/>
        </w:rPr>
        <w:t xml:space="preserve"> сторону компрессора и турбины относительно подшипников. Для организации циркуляционной системы смазки отверстия могут располагаться в верхней части опоры, тогда в нижней части опоры располагаются отверстия для удаления смазывающей жидкости</w:t>
      </w:r>
      <w:r>
        <w:rPr>
          <w:sz w:val="28"/>
          <w:szCs w:val="28"/>
        </w:rPr>
        <w:t xml:space="preserve"> </w:t>
      </w:r>
      <w:r w:rsidRPr="00FA497B">
        <w:rPr>
          <w:sz w:val="28"/>
          <w:szCs w:val="28"/>
        </w:rPr>
        <w:t>[</w:t>
      </w:r>
      <w:r w:rsidRPr="00A707CE">
        <w:rPr>
          <w:sz w:val="28"/>
          <w:szCs w:val="28"/>
        </w:rPr>
        <w:t>патент РФ №</w:t>
      </w:r>
      <w:r w:rsidRPr="006B32FD">
        <w:rPr>
          <w:sz w:val="28"/>
          <w:szCs w:val="28"/>
        </w:rPr>
        <w:t>2727655</w:t>
      </w:r>
      <w:r w:rsidRPr="00A707CE">
        <w:rPr>
          <w:sz w:val="28"/>
          <w:szCs w:val="28"/>
        </w:rPr>
        <w:t xml:space="preserve">, </w:t>
      </w:r>
      <w:r w:rsidRPr="006B32FD">
        <w:rPr>
          <w:sz w:val="28"/>
          <w:szCs w:val="28"/>
          <w:lang w:val="en-US"/>
        </w:rPr>
        <w:t>F</w:t>
      </w:r>
      <w:r w:rsidRPr="006B32FD">
        <w:rPr>
          <w:sz w:val="28"/>
          <w:szCs w:val="28"/>
        </w:rPr>
        <w:t>01</w:t>
      </w:r>
      <w:r w:rsidRPr="006B32FD">
        <w:rPr>
          <w:sz w:val="28"/>
          <w:szCs w:val="28"/>
          <w:lang w:val="en-US"/>
        </w:rPr>
        <w:t>D</w:t>
      </w:r>
      <w:r w:rsidRPr="006B32FD">
        <w:rPr>
          <w:sz w:val="28"/>
          <w:szCs w:val="28"/>
        </w:rPr>
        <w:t xml:space="preserve"> 15/10</w:t>
      </w:r>
      <w:r>
        <w:rPr>
          <w:sz w:val="28"/>
          <w:szCs w:val="28"/>
        </w:rPr>
        <w:t xml:space="preserve">, </w:t>
      </w:r>
      <w:r w:rsidRPr="006B32FD">
        <w:rPr>
          <w:sz w:val="28"/>
          <w:szCs w:val="28"/>
          <w:lang w:val="en-US"/>
        </w:rPr>
        <w:t>F</w:t>
      </w:r>
      <w:r w:rsidRPr="006B32FD">
        <w:rPr>
          <w:sz w:val="28"/>
          <w:szCs w:val="28"/>
        </w:rPr>
        <w:t>02</w:t>
      </w:r>
      <w:r w:rsidRPr="006B32FD">
        <w:rPr>
          <w:sz w:val="28"/>
          <w:szCs w:val="28"/>
          <w:lang w:val="en-US"/>
        </w:rPr>
        <w:t>C</w:t>
      </w:r>
      <w:r w:rsidRPr="006B32FD">
        <w:rPr>
          <w:sz w:val="28"/>
          <w:szCs w:val="28"/>
        </w:rPr>
        <w:t xml:space="preserve"> 7/06</w:t>
      </w:r>
      <w:r w:rsidRPr="006322DA">
        <w:rPr>
          <w:sz w:val="28"/>
          <w:szCs w:val="28"/>
        </w:rPr>
        <w:t xml:space="preserve">, </w:t>
      </w:r>
      <w:r>
        <w:rPr>
          <w:sz w:val="28"/>
          <w:szCs w:val="28"/>
        </w:rPr>
        <w:t>опубл. 22</w:t>
      </w:r>
      <w:r w:rsidRPr="00A707CE">
        <w:rPr>
          <w:sz w:val="28"/>
          <w:szCs w:val="28"/>
        </w:rPr>
        <w:t>.</w:t>
      </w:r>
      <w:r w:rsidRPr="000F464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A707C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A497B">
        <w:rPr>
          <w:sz w:val="28"/>
          <w:szCs w:val="28"/>
        </w:rPr>
        <w:t>]</w:t>
      </w:r>
      <w:r w:rsidRPr="006B32FD">
        <w:rPr>
          <w:sz w:val="28"/>
          <w:szCs w:val="28"/>
        </w:rPr>
        <w:t>.</w:t>
      </w:r>
    </w:p>
    <w:p w:rsidR="002F20AF" w:rsidRP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Недостатками аналога является невысокая ремонтопригодность и конструктивная сложность выполнения, обусловленные консольным закреплением стартера-генератора </w:t>
      </w:r>
      <w:r w:rsidRPr="000209F2">
        <w:rPr>
          <w:sz w:val="28"/>
          <w:szCs w:val="28"/>
        </w:rPr>
        <w:t>по другой сторону компрессора и турбины относительно подшипников</w:t>
      </w:r>
      <w:r>
        <w:rPr>
          <w:sz w:val="28"/>
          <w:szCs w:val="28"/>
        </w:rPr>
        <w:t>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Известен и</w:t>
      </w:r>
      <w:r w:rsidRPr="00563211">
        <w:rPr>
          <w:sz w:val="28"/>
          <w:szCs w:val="28"/>
        </w:rPr>
        <w:t>нтегрированный механизм стартер</w:t>
      </w:r>
      <w:r>
        <w:rPr>
          <w:sz w:val="28"/>
          <w:szCs w:val="28"/>
        </w:rPr>
        <w:t>-</w:t>
      </w:r>
      <w:r w:rsidRPr="00563211">
        <w:rPr>
          <w:sz w:val="28"/>
          <w:szCs w:val="28"/>
        </w:rPr>
        <w:t>генератора для самолета</w:t>
      </w:r>
      <w:r>
        <w:rPr>
          <w:sz w:val="28"/>
          <w:szCs w:val="28"/>
        </w:rPr>
        <w:t xml:space="preserve">, который </w:t>
      </w:r>
      <w:r w:rsidRPr="00563211">
        <w:rPr>
          <w:sz w:val="28"/>
          <w:szCs w:val="28"/>
        </w:rPr>
        <w:t>состоит из двигателя и стартера. Обгонная муфта А и обгонная муфта В установлены на выходном валу двигателя. На выходном валу стартера установлена первая шестерня. Вторая шестерня расположена вне муфты свободного хода А в режиме переключения передач, и первая шестерня и вторая шестерня входят в зацепление. Первое ремен</w:t>
      </w:r>
      <w:r>
        <w:rPr>
          <w:sz w:val="28"/>
          <w:szCs w:val="28"/>
        </w:rPr>
        <w:t>ное колесо расположено вне</w:t>
      </w:r>
      <w:r w:rsidRPr="00563211">
        <w:rPr>
          <w:sz w:val="28"/>
          <w:szCs w:val="28"/>
        </w:rPr>
        <w:t xml:space="preserve"> обгонной муфты B в режиме втулки, второе ременное колесо расположено вне стартера в режиме втулки, и первое ременное колесо и второе ременное колесо соединены посредством ремня. Стартер и контроллер</w:t>
      </w:r>
      <w:r>
        <w:rPr>
          <w:sz w:val="28"/>
          <w:szCs w:val="28"/>
        </w:rPr>
        <w:t xml:space="preserve">, </w:t>
      </w:r>
      <w:r w:rsidRPr="00563211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также </w:t>
      </w:r>
      <w:r w:rsidRPr="00563211">
        <w:rPr>
          <w:sz w:val="28"/>
          <w:szCs w:val="28"/>
        </w:rPr>
        <w:t xml:space="preserve">контроллер и аккумуляторная батарея </w:t>
      </w:r>
      <w:r>
        <w:rPr>
          <w:sz w:val="28"/>
          <w:szCs w:val="28"/>
        </w:rPr>
        <w:t xml:space="preserve">соединены соответствующими проводами </w:t>
      </w:r>
      <w:r w:rsidRPr="00563211">
        <w:rPr>
          <w:sz w:val="28"/>
          <w:szCs w:val="28"/>
        </w:rPr>
        <w:t>[</w:t>
      </w:r>
      <w:r w:rsidRPr="00A01C81">
        <w:rPr>
          <w:sz w:val="28"/>
          <w:szCs w:val="28"/>
        </w:rPr>
        <w:t>CN105840385 (A)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</w:t>
      </w:r>
      <w:r w:rsidRPr="00A01C81">
        <w:rPr>
          <w:sz w:val="28"/>
          <w:szCs w:val="28"/>
        </w:rPr>
        <w:t>02N11/04</w:t>
      </w:r>
      <w:r>
        <w:rPr>
          <w:sz w:val="28"/>
          <w:szCs w:val="28"/>
        </w:rPr>
        <w:t>,</w:t>
      </w:r>
      <w:r w:rsidRPr="00A01C81">
        <w:rPr>
          <w:sz w:val="28"/>
          <w:szCs w:val="28"/>
        </w:rPr>
        <w:t xml:space="preserve"> F02N15/02,</w:t>
      </w:r>
      <w:r>
        <w:rPr>
          <w:sz w:val="28"/>
          <w:szCs w:val="28"/>
        </w:rPr>
        <w:t xml:space="preserve"> опубл.</w:t>
      </w:r>
      <w:r w:rsidRPr="00A01C81">
        <w:rPr>
          <w:sz w:val="28"/>
          <w:szCs w:val="28"/>
        </w:rPr>
        <w:t xml:space="preserve"> 10.08.2016</w:t>
      </w:r>
      <w:r w:rsidRPr="00563211">
        <w:rPr>
          <w:sz w:val="28"/>
          <w:szCs w:val="28"/>
        </w:rPr>
        <w:t>].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Недостатком аналога является невысокая надежность, обусловленная многокомпонентностью и</w:t>
      </w:r>
      <w:r w:rsidRPr="00563211">
        <w:rPr>
          <w:sz w:val="28"/>
          <w:szCs w:val="28"/>
        </w:rPr>
        <w:t>нтегрированн</w:t>
      </w:r>
      <w:r>
        <w:rPr>
          <w:sz w:val="28"/>
          <w:szCs w:val="28"/>
        </w:rPr>
        <w:t>ого</w:t>
      </w:r>
      <w:r w:rsidRPr="00563211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а</w:t>
      </w:r>
      <w:r w:rsidRPr="00563211">
        <w:rPr>
          <w:sz w:val="28"/>
          <w:szCs w:val="28"/>
        </w:rPr>
        <w:t xml:space="preserve"> стартер</w:t>
      </w:r>
      <w:r>
        <w:rPr>
          <w:sz w:val="28"/>
          <w:szCs w:val="28"/>
        </w:rPr>
        <w:t>-</w:t>
      </w:r>
      <w:r w:rsidRPr="00563211">
        <w:rPr>
          <w:sz w:val="28"/>
          <w:szCs w:val="28"/>
        </w:rPr>
        <w:t>генератора для самолета</w:t>
      </w:r>
      <w:r>
        <w:rPr>
          <w:sz w:val="28"/>
          <w:szCs w:val="28"/>
        </w:rPr>
        <w:t>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близким аналогом является с</w:t>
      </w:r>
      <w:r w:rsidRPr="007C7175">
        <w:rPr>
          <w:sz w:val="28"/>
          <w:szCs w:val="28"/>
        </w:rPr>
        <w:t xml:space="preserve">тартер-генератор, вал ротора которого выполнен единым с валом газотурбинного двигателя, причем на валу установлены постоянные магниты с чередующимися полярностями и различными допустимыми рабочими температурами, а в пазах статора </w:t>
      </w:r>
      <w:r w:rsidRPr="007C7175">
        <w:rPr>
          <w:sz w:val="28"/>
          <w:szCs w:val="28"/>
        </w:rPr>
        <w:lastRenderedPageBreak/>
        <w:t>расположена полюснопереключаемая обмотка</w:t>
      </w:r>
      <w:r>
        <w:rPr>
          <w:sz w:val="28"/>
          <w:szCs w:val="28"/>
        </w:rPr>
        <w:t xml:space="preserve"> </w:t>
      </w:r>
      <w:r w:rsidRPr="00FA497B">
        <w:rPr>
          <w:sz w:val="28"/>
          <w:szCs w:val="28"/>
        </w:rPr>
        <w:t>[</w:t>
      </w:r>
      <w:r w:rsidRPr="00A707CE">
        <w:rPr>
          <w:sz w:val="28"/>
          <w:szCs w:val="28"/>
        </w:rPr>
        <w:t>патент РФ №</w:t>
      </w:r>
      <w:r w:rsidRPr="00FA497B">
        <w:rPr>
          <w:sz w:val="28"/>
          <w:szCs w:val="28"/>
        </w:rPr>
        <w:t>2583837</w:t>
      </w:r>
      <w:r w:rsidRPr="00A707CE">
        <w:rPr>
          <w:sz w:val="28"/>
          <w:szCs w:val="28"/>
        </w:rPr>
        <w:t xml:space="preserve">, </w:t>
      </w:r>
      <w:r w:rsidRPr="000F4640">
        <w:rPr>
          <w:sz w:val="28"/>
          <w:szCs w:val="28"/>
          <w:lang w:val="en-US"/>
        </w:rPr>
        <w:t>H</w:t>
      </w:r>
      <w:r w:rsidRPr="000F4640">
        <w:rPr>
          <w:sz w:val="28"/>
          <w:szCs w:val="28"/>
        </w:rPr>
        <w:t>02</w:t>
      </w:r>
      <w:r w:rsidRPr="000F4640">
        <w:rPr>
          <w:sz w:val="28"/>
          <w:szCs w:val="28"/>
          <w:lang w:val="en-US"/>
        </w:rPr>
        <w:t>K</w:t>
      </w:r>
      <w:r w:rsidRPr="000F4640">
        <w:rPr>
          <w:sz w:val="28"/>
          <w:szCs w:val="28"/>
        </w:rPr>
        <w:t xml:space="preserve"> 21/02, </w:t>
      </w:r>
      <w:r w:rsidRPr="000F4640">
        <w:rPr>
          <w:sz w:val="28"/>
          <w:szCs w:val="28"/>
          <w:lang w:val="en-US"/>
        </w:rPr>
        <w:t>H</w:t>
      </w:r>
      <w:r w:rsidRPr="000F4640">
        <w:rPr>
          <w:sz w:val="28"/>
          <w:szCs w:val="28"/>
        </w:rPr>
        <w:t>02</w:t>
      </w:r>
      <w:r w:rsidRPr="000F4640">
        <w:rPr>
          <w:sz w:val="28"/>
          <w:szCs w:val="28"/>
          <w:lang w:val="en-US"/>
        </w:rPr>
        <w:t>K</w:t>
      </w:r>
      <w:r w:rsidRPr="000F4640">
        <w:rPr>
          <w:sz w:val="28"/>
          <w:szCs w:val="28"/>
        </w:rPr>
        <w:t xml:space="preserve"> 21/12, </w:t>
      </w:r>
      <w:r w:rsidRPr="000F4640">
        <w:rPr>
          <w:sz w:val="28"/>
          <w:szCs w:val="28"/>
          <w:lang w:val="en-US"/>
        </w:rPr>
        <w:t>H</w:t>
      </w:r>
      <w:r w:rsidRPr="000F4640">
        <w:rPr>
          <w:sz w:val="28"/>
          <w:szCs w:val="28"/>
        </w:rPr>
        <w:t>02</w:t>
      </w:r>
      <w:r w:rsidRPr="000F4640">
        <w:rPr>
          <w:sz w:val="28"/>
          <w:szCs w:val="28"/>
          <w:lang w:val="en-US"/>
        </w:rPr>
        <w:t>K</w:t>
      </w:r>
      <w:r w:rsidRPr="000F4640">
        <w:rPr>
          <w:sz w:val="28"/>
          <w:szCs w:val="28"/>
        </w:rPr>
        <w:t xml:space="preserve"> 19/36</w:t>
      </w:r>
      <w:r w:rsidRPr="006322DA">
        <w:rPr>
          <w:sz w:val="28"/>
          <w:szCs w:val="28"/>
        </w:rPr>
        <w:t>,</w:t>
      </w:r>
      <w:r>
        <w:rPr>
          <w:sz w:val="28"/>
          <w:szCs w:val="28"/>
        </w:rPr>
        <w:t xml:space="preserve"> опубл.</w:t>
      </w:r>
      <w:r w:rsidRPr="006322DA">
        <w:rPr>
          <w:sz w:val="28"/>
          <w:szCs w:val="28"/>
        </w:rPr>
        <w:t xml:space="preserve"> </w:t>
      </w:r>
      <w:r w:rsidRPr="000F4640">
        <w:rPr>
          <w:sz w:val="28"/>
          <w:szCs w:val="28"/>
        </w:rPr>
        <w:t>10</w:t>
      </w:r>
      <w:r w:rsidRPr="00A707CE">
        <w:rPr>
          <w:sz w:val="28"/>
          <w:szCs w:val="28"/>
        </w:rPr>
        <w:t>.</w:t>
      </w:r>
      <w:r w:rsidRPr="000F4640">
        <w:rPr>
          <w:sz w:val="28"/>
          <w:szCs w:val="28"/>
        </w:rPr>
        <w:t>05</w:t>
      </w:r>
      <w:r w:rsidRPr="00A707CE">
        <w:rPr>
          <w:sz w:val="28"/>
          <w:szCs w:val="28"/>
        </w:rPr>
        <w:t>.20</w:t>
      </w:r>
      <w:r w:rsidRPr="000F4640">
        <w:rPr>
          <w:sz w:val="28"/>
          <w:szCs w:val="28"/>
        </w:rPr>
        <w:t>1</w:t>
      </w:r>
      <w:r w:rsidRPr="007166C4">
        <w:rPr>
          <w:sz w:val="28"/>
          <w:szCs w:val="28"/>
        </w:rPr>
        <w:t>6</w:t>
      </w:r>
      <w:r w:rsidRPr="00FA497B">
        <w:rPr>
          <w:sz w:val="28"/>
          <w:szCs w:val="28"/>
        </w:rPr>
        <w:t>]</w:t>
      </w:r>
      <w:r w:rsidRPr="007C7175">
        <w:rPr>
          <w:sz w:val="28"/>
          <w:szCs w:val="28"/>
        </w:rPr>
        <w:t>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7175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Недостатком аналога является сложность конструкции, обусловленная выполнением полюснопереключаемой обмотки.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D6">
        <w:rPr>
          <w:sz w:val="28"/>
          <w:szCs w:val="28"/>
        </w:rPr>
        <w:t xml:space="preserve">Задача полезной модели – повышение </w:t>
      </w:r>
      <w:r>
        <w:rPr>
          <w:sz w:val="28"/>
          <w:szCs w:val="28"/>
        </w:rPr>
        <w:t>надежности и уменьшение массогабаритных показателей стартера-генератора, интегрированного в авиационный двигатель</w:t>
      </w:r>
      <w:r w:rsidRPr="001179D6">
        <w:rPr>
          <w:sz w:val="28"/>
          <w:szCs w:val="28"/>
        </w:rPr>
        <w:t>.</w:t>
      </w:r>
    </w:p>
    <w:p w:rsidR="002F20AF" w:rsidRPr="001179D6" w:rsidRDefault="002F20AF" w:rsidP="002F20AF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179D6">
        <w:rPr>
          <w:sz w:val="28"/>
          <w:szCs w:val="28"/>
        </w:rPr>
        <w:t xml:space="preserve">Технический результат предлагаемого </w:t>
      </w:r>
      <w:r>
        <w:rPr>
          <w:sz w:val="28"/>
          <w:szCs w:val="28"/>
        </w:rPr>
        <w:t xml:space="preserve">стыковочного дискового стартера-генератора, интегрированного в двухконтурный турбореактивный двигатель </w:t>
      </w:r>
      <w:r w:rsidRPr="001179D6">
        <w:rPr>
          <w:sz w:val="28"/>
          <w:szCs w:val="28"/>
        </w:rPr>
        <w:t>–</w:t>
      </w:r>
      <w:r>
        <w:rPr>
          <w:sz w:val="28"/>
          <w:szCs w:val="28"/>
        </w:rPr>
        <w:t xml:space="preserve"> снижение массогабаритных показателей стартера-генератора, интегрированного в авиационный двигатель. 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Поставленная задача решается, а технический результат достигается тем, что с</w:t>
      </w:r>
      <w:r w:rsidRPr="00037515">
        <w:rPr>
          <w:sz w:val="28"/>
          <w:szCs w:val="28"/>
        </w:rPr>
        <w:t xml:space="preserve">тартер-генератор, содержащий вал ротора, выполненный единым с валом авиационного двигателя, постоянные магниты и обмотку, </w:t>
      </w:r>
      <w:r>
        <w:rPr>
          <w:sz w:val="28"/>
          <w:szCs w:val="28"/>
        </w:rPr>
        <w:t>в отличие от прототипа</w:t>
      </w:r>
      <w:r w:rsidRPr="00037515">
        <w:rPr>
          <w:sz w:val="28"/>
          <w:szCs w:val="28"/>
        </w:rPr>
        <w:t xml:space="preserve"> содержит два диска для крепления постоянных магнитов, механически соединенны</w:t>
      </w:r>
      <w:r>
        <w:rPr>
          <w:sz w:val="28"/>
          <w:szCs w:val="28"/>
        </w:rPr>
        <w:t>х</w:t>
      </w:r>
      <w:r w:rsidRPr="00037515">
        <w:rPr>
          <w:sz w:val="28"/>
          <w:szCs w:val="28"/>
        </w:rPr>
        <w:t xml:space="preserve"> с валом ротора, </w:t>
      </w:r>
      <w:r>
        <w:rPr>
          <w:sz w:val="28"/>
          <w:szCs w:val="28"/>
        </w:rPr>
        <w:t>а обмотка закреплена в статоре, который расположен в корпусе, установленном на опорах дискового стартера-генератора.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8245E">
        <w:rPr>
          <w:sz w:val="28"/>
          <w:szCs w:val="28"/>
        </w:rPr>
        <w:t>Сущность устройства поясняется чертежами, на которых представлен</w:t>
      </w:r>
      <w:r>
        <w:rPr>
          <w:sz w:val="28"/>
          <w:szCs w:val="28"/>
        </w:rPr>
        <w:t xml:space="preserve"> дисковый стартер-генератор, интегрированный в двухконтурный турбореактивный двигатель. На фиг. 1 представлен дисковый стартер-генератор, интегрированный в двухконтурный турбореактивный двигатель, в разрезе. На фиг. 2 представлен пакет ротора стартер-генератора, интегрированного в двухконтурный турбореактивный двигатель. На рис. 3 представлен пакет статора стартер-генератора, интегрированного в двухконтурный турбореактивный двигатель. На рис. 4 представлено расположение дискового стартера-генератора, интегрированного в двухконтурный турбореактивный двигатель, на опорах дискового стартера-генератора. 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Дисковый стартер-генератор, интегрированный в двухконтурный турбореактивный двигатель, состоит из вала ротора 1, выполненного единым целым с валом низкого давления турбореактивного двигателя, постоянных магнитов 2, двух дисков для крепления постоянных магнитов 3 (фиг.2), обмотки 4, статора 5 (фиг.3), корпуса 6 (фиг.1) и опор дискового стартера-генератора 7 (фиг.4).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Постоянные магниты 2 механически прикреплены к дискам для крепления постоянных магнитов 3. Постоянные магниты 2 намагничены в виде магнитной сборки Хальбаха (фиг.2). Два диска для крепления постоянных магнитов 3 с закрепленными на них постоянными магнитами 2 механически прикреплены к валу ротора 1 (фиг.1). Диски для крепления постоянных магнитов 3 с закрепленными на них постоянными магнитами 2 расположены на валу ротора 1 так, что постоянные магниты 2, намагниченные одинаково и расположенные на разных дисках для крепления постоянных магнитов 3, установлены напротив друг друга. Вал ротора 1 выполнен единым валом с валом низкого давления двухконтурного турбореактивного двигателя. Выполненная  трехфазной обмотка 4,  механически закрепленная в статоре 5, пропитана  компаундом для придания ей механической прочности. В статоре 5 выполняются пазы, в которые уложены катушки обмотки 4 (фиг.4). Статор 5 выполнен из немагнитопроводящего и неэлектропроводящего материала. Статор 5 расположен соосно двум дискам для крепления постоянных магнитов 3. Обмотка 4 расположена на равном расстоянии от каждого из дисков для крепления постоянных магнитов 3. Статор 5 механически закреплен в корпусе 6 (фиг.1). Корпус 6 выполнен разъемным с целью обеспечения ремонтопригодности дискового стартера-генератора, интегрированного в двухконтурный турбореактивный двигатель. В корпусе 6 выполнены вентиляционные отверстия для охлаждения постоянных магнитов 2 и обмотки 4. Корпус 6 механически прикреплен к опорам дискового стартер-генератора 7. Опоры дискового стартера-генератора механически прикреплены к подшипниковым опорам двухконтурного турбореактивного двигателя. </w:t>
      </w:r>
      <w:r>
        <w:rPr>
          <w:sz w:val="28"/>
          <w:szCs w:val="28"/>
        </w:rPr>
        <w:lastRenderedPageBreak/>
        <w:t xml:space="preserve">Дисковый стартер-генератор, интегрированный в двухконтурный турбореактивный двигатель, расположен за коком двухконтурного турбореактивного двигателя.  </w:t>
      </w:r>
    </w:p>
    <w:p w:rsidR="002F20AF" w:rsidRDefault="002F20AF" w:rsidP="002F20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запуска двухконтурного турбореактивного двигателя дисковый стартер-генератор, интегрированный в двухконтурный турбореактивный двигатель, работает в двигательном режиме. После запуска двухконтурного турбореактивного двигателя дисковый стартер-генератор, интегрированный в двухконтурный турбореактивный двигатель, работает в генераторном режиме. </w:t>
      </w:r>
    </w:p>
    <w:p w:rsidR="002F20AF" w:rsidRDefault="002F20AF" w:rsidP="002F20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Дисковый стартер-генератор, интегрированный в двухконтурный турбореактивный двигатель, в двигательном режиме функционирует следующим образом. При необходимости запуска двухконтурного турбореактивного двигателя на обмотку 4 подается трехфазное напряжение от источника питания, расположенного на борту летательного аппарата, на котором установлен двухконтурный турбореактивный двигатель. После этого в обмотке 4 возникает вращающееся магнитное поле. Вращающееся магнитное поле, образованное обмоткой 4, взаимодействует с постоянным магнитным полем, образованным постоянными магнитами 2. В результате взаимодействия вращающегося магнитного поля 4, образованного обмоткой 4, и постоянного магнитного поля, образованного постоянными магнитами 2, вал ротора 1 с расположенными на нем двумя дисками для крепления постоянных магнитов 3 и постоянными магнитами 2 приводится во вращение. После достижения валом ротора 1 частоты вращения, при которой двухконтурный турбореактивный двигатель может поддерживать вращение вала ротора 1 без участия дискового стартер-генератора, интегрированного в двухконтурный турбореактивный двигатель, дисковый стартер-генератор, интегрированный в двухконтурный турбореактивный двигатель, переключается на работу в генераторном режиме.</w:t>
      </w:r>
    </w:p>
    <w:p w:rsidR="002F20AF" w:rsidRDefault="002F20AF" w:rsidP="002F20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Дисковый стартер-генератор, интегрированный в двухконтурный турбореактивный двигатель, в генераторном режиме функционирует следующим образом. Вал ротора 1 с дисками для крепления постоянных магнитов 3 и постоянными магнитами 2 вращается с определенной частотой. </w:t>
      </w:r>
      <w:r>
        <w:rPr>
          <w:sz w:val="28"/>
          <w:szCs w:val="28"/>
        </w:rPr>
        <w:lastRenderedPageBreak/>
        <w:t>Постоянные магниты 2 образуют постоянное магнитное поле. За счет вращения постоянных магнитов 2, образующих постоянное магнитное поле, в обмотке 4 наводится переменная ЭДС.</w:t>
      </w:r>
    </w:p>
    <w:p w:rsidR="002F20AF" w:rsidRDefault="002F20AF" w:rsidP="002F20AF">
      <w:pPr>
        <w:pStyle w:val="af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353DE">
        <w:rPr>
          <w:sz w:val="28"/>
          <w:szCs w:val="28"/>
        </w:rPr>
        <w:t xml:space="preserve">Заявляемая полезная модель позволяет </w:t>
      </w:r>
      <w:r>
        <w:rPr>
          <w:sz w:val="28"/>
          <w:szCs w:val="28"/>
        </w:rPr>
        <w:t>снизить массогабаритные показатели и повысить надежность стартера-генератора, интегрированного в авиационный двигатель.</w:t>
      </w:r>
    </w:p>
    <w:p w:rsidR="00112421" w:rsidRDefault="00112421">
      <w:pPr>
        <w:suppressAutoHyphens w:val="0"/>
        <w:autoSpaceDE/>
      </w:pPr>
      <w:r>
        <w:br w:type="page"/>
      </w:r>
    </w:p>
    <w:p w:rsidR="00112421" w:rsidRPr="000735FD" w:rsidRDefault="00112421" w:rsidP="00112421">
      <w:pPr>
        <w:spacing w:line="360" w:lineRule="auto"/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Формула изобретения.</w:t>
      </w:r>
    </w:p>
    <w:p w:rsidR="00112421" w:rsidRPr="003D35E2" w:rsidRDefault="00112421" w:rsidP="00112421">
      <w:pPr>
        <w:pStyle w:val="Default"/>
        <w:spacing w:line="360" w:lineRule="auto"/>
        <w:ind w:firstLine="851"/>
        <w:jc w:val="both"/>
        <w:rPr>
          <w:spacing w:val="6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Стартер-генератор, содержащий вал ротора, выполненный единым с валом авиационного двигателя, постоянные магниты и обмотку, отличающийся тем, что содержит два диска для крепления постоянных магнитов, механически соединенных с валом ротора, а обмотка закреплена в статоре, который расположен в корпусе, установленном на опорах дискового стартера-генератора.</w:t>
      </w:r>
    </w:p>
    <w:p w:rsidR="00112421" w:rsidRDefault="00112421">
      <w:pPr>
        <w:suppressAutoHyphens w:val="0"/>
        <w:autoSpaceDE/>
      </w:pPr>
      <w:r>
        <w:br w:type="page"/>
      </w:r>
    </w:p>
    <w:p w:rsidR="00112421" w:rsidRPr="00432D36" w:rsidRDefault="00112421" w:rsidP="00112421">
      <w:pPr>
        <w:jc w:val="right"/>
        <w:rPr>
          <w:bCs/>
          <w:sz w:val="28"/>
          <w:szCs w:val="28"/>
          <w:highlight w:val="yellow"/>
        </w:rPr>
      </w:pPr>
      <w:r w:rsidRPr="00432D36">
        <w:rPr>
          <w:bCs/>
          <w:sz w:val="28"/>
          <w:szCs w:val="28"/>
        </w:rPr>
        <w:lastRenderedPageBreak/>
        <w:t>ДИСКОВЫЙ СТАРТЕР-ГЕНЕРАТОР, ИНТЕГРИРОВАННЫЙ</w:t>
      </w:r>
      <w:r>
        <w:rPr>
          <w:bCs/>
          <w:sz w:val="28"/>
          <w:szCs w:val="28"/>
        </w:rPr>
        <w:t xml:space="preserve"> </w:t>
      </w:r>
      <w:r w:rsidRPr="00432D36">
        <w:rPr>
          <w:bCs/>
          <w:sz w:val="28"/>
          <w:szCs w:val="28"/>
        </w:rPr>
        <w:t xml:space="preserve"> В ДВУХКОНТУРНЫЙ ТУРБОРЕАКТИВНЫЙ ДВИГАТЕЛЬ</w:t>
      </w: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30A5EB" wp14:editId="685A2204">
            <wp:extent cx="2343150" cy="40100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  <w:r w:rsidRPr="00432D36">
        <w:rPr>
          <w:bCs/>
          <w:sz w:val="28"/>
          <w:szCs w:val="28"/>
        </w:rPr>
        <w:t>фиг.1</w:t>
      </w: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D7DC6D" wp14:editId="48302DCB">
            <wp:extent cx="3305175" cy="3209925"/>
            <wp:effectExtent l="0" t="0" r="9525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  <w:r w:rsidRPr="00432D36">
        <w:rPr>
          <w:bCs/>
          <w:sz w:val="28"/>
          <w:szCs w:val="28"/>
        </w:rPr>
        <w:t>фиг.2</w:t>
      </w: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B59A9AC" wp14:editId="39CF1F06">
            <wp:extent cx="3067050" cy="3648075"/>
            <wp:effectExtent l="0" t="0" r="0" b="9525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  <w:r w:rsidRPr="00432D36">
        <w:rPr>
          <w:bCs/>
          <w:sz w:val="28"/>
          <w:szCs w:val="28"/>
        </w:rPr>
        <w:t>фиг.3</w:t>
      </w: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9E60677" wp14:editId="6892E289">
            <wp:extent cx="2371725" cy="3124200"/>
            <wp:effectExtent l="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</w:p>
    <w:p w:rsidR="00112421" w:rsidRPr="00432D36" w:rsidRDefault="00112421" w:rsidP="00112421">
      <w:pPr>
        <w:jc w:val="center"/>
        <w:rPr>
          <w:bCs/>
          <w:sz w:val="28"/>
          <w:szCs w:val="28"/>
        </w:rPr>
      </w:pPr>
      <w:r w:rsidRPr="00432D36">
        <w:rPr>
          <w:bCs/>
          <w:sz w:val="28"/>
          <w:szCs w:val="28"/>
        </w:rPr>
        <w:t>фиг.4</w:t>
      </w:r>
    </w:p>
    <w:p w:rsidR="00112421" w:rsidRDefault="00112421">
      <w:pPr>
        <w:suppressAutoHyphens w:val="0"/>
        <w:autoSpaceDE/>
      </w:pPr>
      <w:r>
        <w:br w:type="page"/>
      </w:r>
    </w:p>
    <w:p w:rsidR="00112421" w:rsidRDefault="00112421" w:rsidP="00112421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РЕФЕРАТ</w:t>
      </w:r>
    </w:p>
    <w:p w:rsidR="00112421" w:rsidRDefault="00112421" w:rsidP="00112421">
      <w:pPr>
        <w:spacing w:line="360" w:lineRule="auto"/>
        <w:jc w:val="both"/>
        <w:rPr>
          <w:sz w:val="28"/>
        </w:rPr>
      </w:pPr>
      <w:r>
        <w:rPr>
          <w:sz w:val="28"/>
        </w:rPr>
        <w:t>(19)   РОССИЯ  (RU)</w:t>
      </w:r>
    </w:p>
    <w:p w:rsidR="00112421" w:rsidRPr="00136BDD" w:rsidRDefault="00112421" w:rsidP="00112421">
      <w:pPr>
        <w:spacing w:line="360" w:lineRule="auto"/>
        <w:jc w:val="both"/>
        <w:rPr>
          <w:bCs/>
          <w:sz w:val="28"/>
          <w:szCs w:val="28"/>
        </w:rPr>
      </w:pPr>
      <w:r w:rsidRPr="00136BDD">
        <w:rPr>
          <w:sz w:val="28"/>
          <w:szCs w:val="28"/>
        </w:rPr>
        <w:t xml:space="preserve">(54) </w:t>
      </w:r>
      <w:r w:rsidRPr="00136BDD">
        <w:rPr>
          <w:bCs/>
          <w:sz w:val="28"/>
          <w:szCs w:val="28"/>
        </w:rPr>
        <w:t>ДИСКОВЫЙ СТАРТЕР-ГЕНЕРАТОР, ИНТЕГРИРОВАННЫЙ В ДВУХКОНТУРНЫЙ ТУРБОРЕАКТИВНЫЙ ДВИГАТЕЛЬ</w:t>
      </w:r>
    </w:p>
    <w:p w:rsidR="00112421" w:rsidRPr="00136BDD" w:rsidRDefault="00112421" w:rsidP="00112421">
      <w:pPr>
        <w:spacing w:line="360" w:lineRule="auto"/>
        <w:jc w:val="both"/>
        <w:rPr>
          <w:sz w:val="28"/>
          <w:szCs w:val="28"/>
        </w:rPr>
      </w:pPr>
      <w:r w:rsidRPr="00136BDD">
        <w:rPr>
          <w:sz w:val="28"/>
          <w:szCs w:val="28"/>
        </w:rPr>
        <w:t>(57) Использование:</w:t>
      </w:r>
      <w:r>
        <w:rPr>
          <w:sz w:val="28"/>
          <w:szCs w:val="28"/>
        </w:rPr>
        <w:t xml:space="preserve"> </w:t>
      </w:r>
      <w:r w:rsidRPr="00136BDD">
        <w:rPr>
          <w:bCs/>
          <w:sz w:val="28"/>
          <w:szCs w:val="28"/>
        </w:rPr>
        <w:t>область</w:t>
      </w:r>
      <w:r>
        <w:rPr>
          <w:bCs/>
          <w:sz w:val="28"/>
          <w:szCs w:val="28"/>
        </w:rPr>
        <w:t xml:space="preserve"> </w:t>
      </w:r>
      <w:r w:rsidRPr="00136BDD">
        <w:rPr>
          <w:sz w:val="28"/>
          <w:szCs w:val="28"/>
        </w:rPr>
        <w:t>авиационной техники, конкретнее область стартеров-генераторов, интегрированных в авиационные двигатели.</w:t>
      </w:r>
    </w:p>
    <w:p w:rsidR="00112421" w:rsidRPr="00136BDD" w:rsidRDefault="00112421" w:rsidP="00112421">
      <w:pPr>
        <w:spacing w:line="360" w:lineRule="auto"/>
        <w:jc w:val="both"/>
        <w:rPr>
          <w:sz w:val="28"/>
          <w:szCs w:val="28"/>
        </w:rPr>
      </w:pPr>
      <w:r w:rsidRPr="00136BDD">
        <w:rPr>
          <w:sz w:val="28"/>
          <w:szCs w:val="28"/>
        </w:rPr>
        <w:t>Технический результат:</w:t>
      </w:r>
      <w:r>
        <w:rPr>
          <w:sz w:val="28"/>
          <w:szCs w:val="28"/>
        </w:rPr>
        <w:t xml:space="preserve"> </w:t>
      </w:r>
      <w:r w:rsidRPr="00136BDD">
        <w:rPr>
          <w:sz w:val="28"/>
          <w:szCs w:val="28"/>
        </w:rPr>
        <w:t>снижение масс</w:t>
      </w:r>
      <w:r>
        <w:rPr>
          <w:sz w:val="28"/>
          <w:szCs w:val="28"/>
        </w:rPr>
        <w:t>огабаритных показателей</w:t>
      </w:r>
      <w:r w:rsidRPr="00136BDD">
        <w:rPr>
          <w:sz w:val="28"/>
          <w:szCs w:val="28"/>
        </w:rPr>
        <w:t xml:space="preserve"> стартера-генератора, интегриро</w:t>
      </w:r>
      <w:r>
        <w:rPr>
          <w:sz w:val="28"/>
          <w:szCs w:val="28"/>
        </w:rPr>
        <w:t>ванного в авиационный двигатель.</w:t>
      </w:r>
      <w:r w:rsidRPr="00136BDD">
        <w:rPr>
          <w:sz w:val="28"/>
          <w:szCs w:val="28"/>
        </w:rPr>
        <w:t xml:space="preserve"> </w:t>
      </w:r>
    </w:p>
    <w:p w:rsidR="00112421" w:rsidRPr="00136BDD" w:rsidRDefault="00112421" w:rsidP="00112421">
      <w:pPr>
        <w:spacing w:line="360" w:lineRule="auto"/>
        <w:jc w:val="both"/>
        <w:rPr>
          <w:sz w:val="28"/>
          <w:szCs w:val="28"/>
        </w:rPr>
      </w:pPr>
      <w:r w:rsidRPr="00136BDD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</w:t>
      </w:r>
      <w:r w:rsidRPr="00136BDD">
        <w:rPr>
          <w:sz w:val="28"/>
          <w:szCs w:val="28"/>
        </w:rPr>
        <w:t>полезной модели:</w:t>
      </w:r>
      <w:r>
        <w:rPr>
          <w:sz w:val="28"/>
          <w:szCs w:val="28"/>
        </w:rPr>
        <w:t xml:space="preserve">  </w:t>
      </w:r>
      <w:r w:rsidRPr="00136BDD">
        <w:rPr>
          <w:sz w:val="28"/>
          <w:szCs w:val="28"/>
        </w:rPr>
        <w:t>стартер-генератор, содержащий вал ротора, выполненный единым с валом авиационного двигателя, постоянные магниты и обмотку, который также содержит два диска для крепления постоянных магнитов, механически соединенных с валом ротора, а обмотка закреплена в статоре, который расположен в корпусе, установленном на опорах дискового стартера-генератора.</w:t>
      </w:r>
    </w:p>
    <w:p w:rsidR="00112421" w:rsidRPr="00136BDD" w:rsidRDefault="00112421" w:rsidP="00112421">
      <w:pPr>
        <w:spacing w:line="360" w:lineRule="auto"/>
        <w:jc w:val="both"/>
        <w:rPr>
          <w:sz w:val="28"/>
          <w:szCs w:val="28"/>
        </w:rPr>
      </w:pPr>
    </w:p>
    <w:p w:rsidR="00112421" w:rsidRPr="00136BDD" w:rsidRDefault="00112421" w:rsidP="00112421">
      <w:pPr>
        <w:spacing w:line="360" w:lineRule="auto"/>
        <w:jc w:val="both"/>
        <w:rPr>
          <w:sz w:val="28"/>
          <w:szCs w:val="28"/>
        </w:rPr>
      </w:pPr>
      <w:r w:rsidRPr="00136BDD">
        <w:rPr>
          <w:sz w:val="28"/>
          <w:szCs w:val="28"/>
        </w:rPr>
        <w:t xml:space="preserve">(07)  Референт  </w:t>
      </w:r>
    </w:p>
    <w:p w:rsidR="00987987" w:rsidRPr="002F20AF" w:rsidRDefault="00987987" w:rsidP="002F20AF">
      <w:bookmarkStart w:id="0" w:name="_GoBack"/>
      <w:bookmarkEnd w:id="0"/>
    </w:p>
    <w:sectPr w:rsidR="00987987" w:rsidRPr="002F20AF" w:rsidSect="002A0A79">
      <w:headerReference w:type="default" r:id="rId11"/>
      <w:pgSz w:w="11906" w:h="16838"/>
      <w:pgMar w:top="1134" w:right="849" w:bottom="1134" w:left="1418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60F" w:rsidRDefault="00B9460F">
      <w:r>
        <w:separator/>
      </w:r>
    </w:p>
  </w:endnote>
  <w:endnote w:type="continuationSeparator" w:id="0">
    <w:p w:rsidR="00B9460F" w:rsidRDefault="00B9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60F" w:rsidRDefault="00B9460F">
      <w:r>
        <w:separator/>
      </w:r>
    </w:p>
  </w:footnote>
  <w:footnote w:type="continuationSeparator" w:id="0">
    <w:p w:rsidR="00B9460F" w:rsidRDefault="00B94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2C" w:rsidRDefault="008E222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2421">
      <w:rPr>
        <w:noProof/>
      </w:rPr>
      <w:t>11</w:t>
    </w:r>
    <w:r>
      <w:fldChar w:fldCharType="end"/>
    </w:r>
  </w:p>
  <w:p w:rsidR="00987987" w:rsidRDefault="00987987">
    <w:pPr>
      <w:pStyle w:val="ac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D"/>
    <w:rsid w:val="000A211D"/>
    <w:rsid w:val="000E6EA1"/>
    <w:rsid w:val="000F0A11"/>
    <w:rsid w:val="00112421"/>
    <w:rsid w:val="001849B5"/>
    <w:rsid w:val="002A0A79"/>
    <w:rsid w:val="002F20AF"/>
    <w:rsid w:val="002F2151"/>
    <w:rsid w:val="0033689D"/>
    <w:rsid w:val="00366648"/>
    <w:rsid w:val="00376694"/>
    <w:rsid w:val="00397D3F"/>
    <w:rsid w:val="003E36C7"/>
    <w:rsid w:val="003F23A8"/>
    <w:rsid w:val="00452CCA"/>
    <w:rsid w:val="00456231"/>
    <w:rsid w:val="00746F4D"/>
    <w:rsid w:val="007C4E3D"/>
    <w:rsid w:val="00852F73"/>
    <w:rsid w:val="008E222C"/>
    <w:rsid w:val="008E4468"/>
    <w:rsid w:val="00987987"/>
    <w:rsid w:val="00A1334D"/>
    <w:rsid w:val="00A55566"/>
    <w:rsid w:val="00B27441"/>
    <w:rsid w:val="00B9460F"/>
    <w:rsid w:val="00C07734"/>
    <w:rsid w:val="00C27AB0"/>
    <w:rsid w:val="00D20879"/>
    <w:rsid w:val="00D675FB"/>
    <w:rsid w:val="00DF6069"/>
    <w:rsid w:val="00E83329"/>
    <w:rsid w:val="00EA65A4"/>
    <w:rsid w:val="00F45F78"/>
    <w:rsid w:val="00F9174E"/>
    <w:rsid w:val="00FE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h2--3ub43wgf">
    <w:name w:val="h2--3ub43wgf"/>
  </w:style>
  <w:style w:type="character" w:customStyle="1" w:styleId="prod-jss25">
    <w:name w:val="prod-jss25"/>
  </w:style>
  <w:style w:type="character" w:customStyle="1" w:styleId="label--200u4vet">
    <w:name w:val="label--200u4vet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c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styleId="af">
    <w:name w:val="List Paragraph"/>
    <w:basedOn w:val="a"/>
    <w:qFormat/>
    <w:pPr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rsid w:val="002F20AF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1124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124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242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uiPriority w:val="99"/>
    <w:rPr>
      <w:rFonts w:cs="Times New Roman"/>
      <w:sz w:val="20"/>
      <w:szCs w:val="20"/>
    </w:rPr>
  </w:style>
  <w:style w:type="character" w:customStyle="1" w:styleId="a4">
    <w:name w:val="Нижний колонтитул Знак"/>
    <w:rPr>
      <w:rFonts w:cs="Times New Roman"/>
      <w:sz w:val="20"/>
      <w:szCs w:val="20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styleId="a7">
    <w:name w:val="Hyperlink"/>
    <w:rPr>
      <w:rFonts w:cs="Times New Roman"/>
      <w:color w:val="0000FF"/>
      <w:u w:val="single"/>
    </w:rPr>
  </w:style>
  <w:style w:type="character" w:customStyle="1" w:styleId="h2--3ub43wgf">
    <w:name w:val="h2--3ub43wgf"/>
  </w:style>
  <w:style w:type="character" w:customStyle="1" w:styleId="prod-jss25">
    <w:name w:val="prod-jss25"/>
  </w:style>
  <w:style w:type="character" w:customStyle="1" w:styleId="label--200u4vet">
    <w:name w:val="label--200u4vet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Droid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c">
    <w:name w:val="header"/>
    <w:basedOn w:val="a"/>
    <w:uiPriority w:val="99"/>
    <w:pPr>
      <w:tabs>
        <w:tab w:val="center" w:pos="4153"/>
        <w:tab w:val="right" w:pos="8306"/>
      </w:tabs>
    </w:p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styleId="ae">
    <w:name w:val="footnote text"/>
    <w:basedOn w:val="a"/>
  </w:style>
  <w:style w:type="paragraph" w:styleId="af">
    <w:name w:val="List Paragraph"/>
    <w:basedOn w:val="a"/>
    <w:qFormat/>
    <w:pPr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f0">
    <w:name w:val="Normal (Web)"/>
    <w:basedOn w:val="a"/>
    <w:rsid w:val="002F20AF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1124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1242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1242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nilova</cp:lastModifiedBy>
  <cp:revision>2</cp:revision>
  <cp:lastPrinted>2021-05-20T06:48:00Z</cp:lastPrinted>
  <dcterms:created xsi:type="dcterms:W3CDTF">2023-03-23T10:24:00Z</dcterms:created>
  <dcterms:modified xsi:type="dcterms:W3CDTF">2023-03-23T10:24:00Z</dcterms:modified>
</cp:coreProperties>
</file>